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9E85E" w14:textId="20BE0079" w:rsidR="00754B86" w:rsidRPr="008F32AE" w:rsidRDefault="00F82F58" w:rsidP="00534B88">
      <w:pPr>
        <w:spacing w:after="0" w:line="276" w:lineRule="auto"/>
        <w:jc w:val="center"/>
        <w:rPr>
          <w:rStyle w:val="normaltextrun"/>
          <w:rFonts w:cstheme="minorHAnsi"/>
          <w:b/>
          <w:bCs/>
          <w:color w:val="000000" w:themeColor="text1"/>
          <w:sz w:val="28"/>
          <w:szCs w:val="28"/>
        </w:rPr>
      </w:pPr>
      <w:r w:rsidRPr="008F32AE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E3F736D" wp14:editId="29EA5EFF">
            <wp:simplePos x="0" y="0"/>
            <wp:positionH relativeFrom="page">
              <wp:posOffset>14605</wp:posOffset>
            </wp:positionH>
            <wp:positionV relativeFrom="paragraph">
              <wp:posOffset>-699135</wp:posOffset>
            </wp:positionV>
            <wp:extent cx="1171575" cy="1171575"/>
            <wp:effectExtent l="0" t="0" r="9525" b="9525"/>
            <wp:wrapNone/>
            <wp:docPr id="1770467871" name="Resim 4" descr="yazı tipi, metin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67871" name="Resim 4" descr="yazı tipi, metin, grafik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1B8D8B6" w:rsidRPr="008F32AE">
        <w:rPr>
          <w:rStyle w:val="normaltextrun"/>
          <w:rFonts w:eastAsiaTheme="minorEastAsia" w:cstheme="minorHAnsi"/>
          <w:b/>
          <w:bCs/>
          <w:color w:val="000000" w:themeColor="text1"/>
          <w:sz w:val="28"/>
          <w:szCs w:val="28"/>
        </w:rPr>
        <w:t>MÜHENDİSLİK VE DOĞA BİLİMLERİ FAKÜLTES</w:t>
      </w:r>
      <w:r w:rsidR="00962DCA" w:rsidRPr="008F32AE">
        <w:rPr>
          <w:rStyle w:val="normaltextrun"/>
          <w:rFonts w:eastAsiaTheme="minorEastAsia" w:cstheme="minorHAnsi"/>
          <w:b/>
          <w:bCs/>
          <w:color w:val="000000" w:themeColor="text1"/>
          <w:sz w:val="28"/>
          <w:szCs w:val="28"/>
        </w:rPr>
        <w:t>İ</w:t>
      </w:r>
    </w:p>
    <w:p w14:paraId="308C97B2" w14:textId="6CDDEC90" w:rsidR="00754B86" w:rsidRPr="008F32AE" w:rsidRDefault="00AB4836" w:rsidP="00534B88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8F32AE">
        <w:rPr>
          <w:rStyle w:val="normaltextrun"/>
          <w:rFonts w:cstheme="minorHAnsi"/>
          <w:b/>
          <w:bCs/>
          <w:color w:val="000000"/>
          <w:sz w:val="28"/>
          <w:szCs w:val="28"/>
          <w:shd w:val="clear" w:color="auto" w:fill="FFFFFF"/>
        </w:rPr>
        <w:t>İ</w:t>
      </w:r>
      <w:r w:rsidR="00962DCA" w:rsidRPr="008F32AE">
        <w:rPr>
          <w:rStyle w:val="normaltextrun"/>
          <w:rFonts w:cstheme="minorHAnsi"/>
          <w:b/>
          <w:bCs/>
          <w:color w:val="000000"/>
          <w:sz w:val="28"/>
          <w:szCs w:val="28"/>
          <w:shd w:val="clear" w:color="auto" w:fill="FFFFFF"/>
        </w:rPr>
        <w:t>NŞAAT MÜHENDİSLİĞİ BÖLÜMÜ</w:t>
      </w:r>
    </w:p>
    <w:p w14:paraId="0A1A6AA9" w14:textId="6828D58F" w:rsidR="001436D7" w:rsidRPr="00534B88" w:rsidRDefault="00ED4CEF" w:rsidP="00534B88">
      <w:pPr>
        <w:spacing w:after="0" w:line="276" w:lineRule="auto"/>
        <w:jc w:val="center"/>
        <w:rPr>
          <w:rStyle w:val="normaltextrun"/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ED4CEF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INS 2158 HİDROLİK </w:t>
      </w:r>
      <w:r w:rsidR="00C505D2" w:rsidRPr="00C505D2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>DERSİ</w:t>
      </w:r>
      <w:r w:rsidR="00534B88"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436D7" w:rsidRPr="008F32AE">
        <w:rPr>
          <w:rStyle w:val="normaltextrun"/>
          <w:rFonts w:cstheme="minorHAnsi"/>
          <w:b/>
          <w:bCs/>
          <w:sz w:val="28"/>
          <w:szCs w:val="28"/>
        </w:rPr>
        <w:t>USUL VE ESASLARI</w:t>
      </w:r>
    </w:p>
    <w:p w14:paraId="23212866" w14:textId="77777777" w:rsidR="00F82F58" w:rsidRPr="008F32AE" w:rsidRDefault="00F82F58" w:rsidP="00740664">
      <w:pPr>
        <w:jc w:val="both"/>
        <w:rPr>
          <w:rStyle w:val="normaltextrun"/>
          <w:rFonts w:cstheme="minorHAnsi"/>
          <w:color w:val="000000"/>
          <w:u w:val="single"/>
          <w:shd w:val="clear" w:color="auto" w:fill="FFFFFF"/>
        </w:rPr>
      </w:pPr>
    </w:p>
    <w:p w14:paraId="4E665FE9" w14:textId="21E34A1A" w:rsidR="007A4B30" w:rsidRPr="008F32AE" w:rsidRDefault="00506EC4" w:rsidP="00740664">
      <w:pPr>
        <w:jc w:val="both"/>
        <w:rPr>
          <w:rFonts w:cstheme="minorHAnsi"/>
          <w:b/>
          <w:bCs/>
          <w:u w:val="single"/>
        </w:rPr>
      </w:pPr>
      <w:r w:rsidRPr="008F32AE">
        <w:rPr>
          <w:rStyle w:val="normaltextrun"/>
          <w:rFonts w:cstheme="minorHAnsi"/>
          <w:b/>
          <w:bCs/>
          <w:color w:val="000000"/>
          <w:u w:val="single"/>
          <w:shd w:val="clear" w:color="auto" w:fill="FFFFFF"/>
        </w:rPr>
        <w:t>Dersin Program Çıktıları</w:t>
      </w:r>
      <w:r w:rsidR="007D5EFB" w:rsidRPr="008F32AE">
        <w:rPr>
          <w:rStyle w:val="eop"/>
          <w:rFonts w:cstheme="minorHAnsi"/>
          <w:b/>
          <w:bCs/>
          <w:color w:val="000000"/>
          <w:u w:val="single"/>
          <w:shd w:val="clear" w:color="auto" w:fill="FFFFFF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4"/>
      </w:tblGrid>
      <w:tr w:rsidR="00C505D2" w:rsidRPr="008F32AE" w14:paraId="6C0A0BA5" w14:textId="77777777" w:rsidTr="00980327">
        <w:trPr>
          <w:trHeight w:val="285"/>
        </w:trPr>
        <w:tc>
          <w:tcPr>
            <w:tcW w:w="9634" w:type="dxa"/>
            <w:vAlign w:val="center"/>
          </w:tcPr>
          <w:p w14:paraId="002023CC" w14:textId="10D9EB47" w:rsidR="00C505D2" w:rsidRPr="008F32AE" w:rsidRDefault="00C505D2" w:rsidP="00C505D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64EAD">
              <w:rPr>
                <w:rFonts w:cstheme="minorHAnsi"/>
                <w:sz w:val="20"/>
                <w:szCs w:val="20"/>
              </w:rPr>
              <w:t>PÇ-1.2) İnşaat mühendisliği disiplinine özgü konularda yeterli bilgi birikimi.</w:t>
            </w:r>
          </w:p>
        </w:tc>
      </w:tr>
      <w:tr w:rsidR="00C505D2" w:rsidRPr="008F32AE" w14:paraId="7820BAB5" w14:textId="77777777" w:rsidTr="00980327">
        <w:trPr>
          <w:trHeight w:val="285"/>
        </w:trPr>
        <w:tc>
          <w:tcPr>
            <w:tcW w:w="9634" w:type="dxa"/>
            <w:vAlign w:val="center"/>
          </w:tcPr>
          <w:p w14:paraId="14BED5E7" w14:textId="62713971" w:rsidR="00C505D2" w:rsidRPr="008F32AE" w:rsidRDefault="00C505D2" w:rsidP="00C505D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6424A">
              <w:rPr>
                <w:rFonts w:cstheme="minorHAnsi"/>
                <w:sz w:val="20"/>
                <w:szCs w:val="20"/>
              </w:rPr>
              <w:t>PÇ-5.1) Karmaşık mühendislik problemlerinin veya disipline özgü araştırma konularının incelenmesi için deney tasarlama becerisi.</w:t>
            </w:r>
          </w:p>
        </w:tc>
      </w:tr>
      <w:tr w:rsidR="00C505D2" w:rsidRPr="008F32AE" w14:paraId="1FF06202" w14:textId="77777777" w:rsidTr="00980327">
        <w:trPr>
          <w:trHeight w:val="285"/>
        </w:trPr>
        <w:tc>
          <w:tcPr>
            <w:tcW w:w="9634" w:type="dxa"/>
            <w:vAlign w:val="center"/>
          </w:tcPr>
          <w:p w14:paraId="6D8845F3" w14:textId="4F1D86C7" w:rsidR="00C505D2" w:rsidRPr="008F32AE" w:rsidRDefault="00C505D2" w:rsidP="00C505D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64EAD">
              <w:rPr>
                <w:rFonts w:cstheme="minorHAnsi"/>
                <w:sz w:val="20"/>
                <w:szCs w:val="20"/>
              </w:rPr>
              <w:t>PÇ-5.2) Karmaşık mühendislik problemlerinin veya disipline özgü araştırma konularının incelenmesi için deney yapma becerisi.</w:t>
            </w:r>
          </w:p>
        </w:tc>
      </w:tr>
      <w:tr w:rsidR="00C505D2" w:rsidRPr="008F32AE" w14:paraId="07128C7F" w14:textId="77777777" w:rsidTr="00980327">
        <w:trPr>
          <w:trHeight w:val="285"/>
        </w:trPr>
        <w:tc>
          <w:tcPr>
            <w:tcW w:w="9634" w:type="dxa"/>
            <w:vAlign w:val="center"/>
          </w:tcPr>
          <w:p w14:paraId="63EC9B66" w14:textId="734A04A0" w:rsidR="00C505D2" w:rsidRPr="008F32AE" w:rsidRDefault="00C505D2" w:rsidP="00C505D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64EAD">
              <w:rPr>
                <w:rFonts w:cstheme="minorHAnsi"/>
                <w:sz w:val="20"/>
                <w:szCs w:val="20"/>
              </w:rPr>
              <w:t>PÇ-5.3) Karmaşık mühendislik problemlerinin veya disipline özgü araştırma konularının incelenmesi için veri toplama becerisi.</w:t>
            </w:r>
          </w:p>
        </w:tc>
      </w:tr>
      <w:tr w:rsidR="00C505D2" w:rsidRPr="008F32AE" w14:paraId="7B531D82" w14:textId="77777777" w:rsidTr="00980327">
        <w:trPr>
          <w:trHeight w:val="285"/>
        </w:trPr>
        <w:tc>
          <w:tcPr>
            <w:tcW w:w="9634" w:type="dxa"/>
            <w:vAlign w:val="center"/>
          </w:tcPr>
          <w:p w14:paraId="5D377733" w14:textId="165A1072" w:rsidR="00C505D2" w:rsidRPr="008F32AE" w:rsidRDefault="00C505D2" w:rsidP="00C505D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64EAD">
              <w:rPr>
                <w:rFonts w:cstheme="minorHAnsi"/>
                <w:sz w:val="20"/>
                <w:szCs w:val="20"/>
              </w:rPr>
              <w:t>PÇ-5.4) Karmaşık mühendislik problemlerinin veya disipline özgü araştırma konularının incelenmesi için deney sonuçlarını analiz etme ve yorumlama becerisi.</w:t>
            </w:r>
          </w:p>
        </w:tc>
      </w:tr>
      <w:tr w:rsidR="00C505D2" w:rsidRPr="008F32AE" w14:paraId="2CBBC8FF" w14:textId="77777777" w:rsidTr="00980327">
        <w:trPr>
          <w:trHeight w:val="285"/>
        </w:trPr>
        <w:tc>
          <w:tcPr>
            <w:tcW w:w="9634" w:type="dxa"/>
            <w:vAlign w:val="center"/>
          </w:tcPr>
          <w:p w14:paraId="4DD62E51" w14:textId="62613440" w:rsidR="00C505D2" w:rsidRPr="008F32AE" w:rsidRDefault="00C505D2" w:rsidP="00C505D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664EAD">
              <w:rPr>
                <w:rFonts w:cstheme="minorHAnsi"/>
                <w:sz w:val="20"/>
                <w:szCs w:val="20"/>
              </w:rPr>
              <w:t>PÇ-6.1) Disiplin içi takımlarda etkin biçimde çalışabilme becerisi</w:t>
            </w:r>
          </w:p>
        </w:tc>
      </w:tr>
    </w:tbl>
    <w:p w14:paraId="2907E6E2" w14:textId="77777777" w:rsidR="00664EAD" w:rsidRPr="008F32AE" w:rsidRDefault="00664EAD" w:rsidP="00660CE6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29CEA547" w14:textId="762A52AE" w:rsidR="00C505D2" w:rsidRPr="008F32AE" w:rsidRDefault="00AF71C2" w:rsidP="00AF71C2">
      <w:pPr>
        <w:jc w:val="both"/>
        <w:rPr>
          <w:rFonts w:cstheme="minorHAnsi"/>
          <w:b/>
          <w:bCs/>
          <w:u w:val="single"/>
        </w:rPr>
      </w:pPr>
      <w:r w:rsidRPr="008F32AE">
        <w:rPr>
          <w:rFonts w:cstheme="minorHAnsi"/>
          <w:b/>
          <w:bCs/>
          <w:u w:val="single"/>
        </w:rPr>
        <w:t xml:space="preserve">Program </w:t>
      </w:r>
      <w:r w:rsidR="00BC6C1A" w:rsidRPr="008F32AE">
        <w:rPr>
          <w:rFonts w:cstheme="minorHAnsi"/>
          <w:b/>
          <w:bCs/>
          <w:u w:val="single"/>
        </w:rPr>
        <w:t xml:space="preserve">Çıktılarının Sağlanması </w:t>
      </w:r>
      <w:r w:rsidR="00A568C3" w:rsidRPr="008F32AE">
        <w:rPr>
          <w:rFonts w:cstheme="minorHAnsi"/>
          <w:b/>
          <w:bCs/>
          <w:u w:val="single"/>
        </w:rPr>
        <w:t>i</w:t>
      </w:r>
      <w:r w:rsidR="00BC6C1A" w:rsidRPr="008F32AE">
        <w:rPr>
          <w:rFonts w:cstheme="minorHAnsi"/>
          <w:b/>
          <w:bCs/>
          <w:u w:val="single"/>
        </w:rPr>
        <w:t>çin Açıklama</w:t>
      </w:r>
      <w:r w:rsidR="007D5EFB" w:rsidRPr="008F32AE">
        <w:rPr>
          <w:rFonts w:cstheme="minorHAnsi"/>
          <w:b/>
          <w:bCs/>
          <w:u w:val="single"/>
        </w:rPr>
        <w:t>:</w:t>
      </w:r>
    </w:p>
    <w:p w14:paraId="352587E4" w14:textId="6C0C3DB6" w:rsidR="00FC722F" w:rsidRPr="008F32AE" w:rsidRDefault="00FC722F" w:rsidP="00FC722F">
      <w:pPr>
        <w:pStyle w:val="ListeParagraf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8F32AE">
        <w:rPr>
          <w:rFonts w:cstheme="minorHAnsi"/>
          <w:sz w:val="20"/>
          <w:szCs w:val="20"/>
        </w:rPr>
        <w:t>Farkındalık =&gt; Ders içeriği ve/veya sınav soruları</w:t>
      </w:r>
    </w:p>
    <w:p w14:paraId="607EC267" w14:textId="6BDE140D" w:rsidR="00B62B31" w:rsidRPr="008F32AE" w:rsidRDefault="00AF71C2" w:rsidP="00AF71C2">
      <w:pPr>
        <w:pStyle w:val="ListeParagraf"/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8F32AE">
        <w:rPr>
          <w:rFonts w:cstheme="minorHAnsi"/>
          <w:sz w:val="20"/>
          <w:szCs w:val="20"/>
        </w:rPr>
        <w:t>Bilgi birikimi =&gt; Sınav soruları</w:t>
      </w:r>
    </w:p>
    <w:p w14:paraId="60F2201B" w14:textId="77777777" w:rsidR="005D2139" w:rsidRPr="008F32AE" w:rsidRDefault="5C1AC86E" w:rsidP="00341625">
      <w:pPr>
        <w:pStyle w:val="ListeParagraf"/>
        <w:numPr>
          <w:ilvl w:val="0"/>
          <w:numId w:val="16"/>
        </w:numPr>
        <w:spacing w:after="0"/>
        <w:jc w:val="both"/>
        <w:rPr>
          <w:rFonts w:cstheme="minorHAnsi"/>
          <w:sz w:val="20"/>
          <w:szCs w:val="20"/>
        </w:rPr>
      </w:pPr>
      <w:r w:rsidRPr="008F32AE">
        <w:rPr>
          <w:rFonts w:cstheme="minorHAnsi"/>
          <w:sz w:val="20"/>
          <w:szCs w:val="20"/>
        </w:rPr>
        <w:t>Beceri =&gt; Laboratuvar uygulama föyleri</w:t>
      </w:r>
      <w:r w:rsidR="11010891" w:rsidRPr="008F32AE">
        <w:rPr>
          <w:rFonts w:cstheme="minorHAnsi"/>
          <w:sz w:val="20"/>
          <w:szCs w:val="20"/>
        </w:rPr>
        <w:t>/Raporları</w:t>
      </w:r>
      <w:r w:rsidRPr="008F32AE">
        <w:rPr>
          <w:rFonts w:cstheme="minorHAnsi"/>
          <w:sz w:val="20"/>
          <w:szCs w:val="20"/>
        </w:rPr>
        <w:t xml:space="preserve"> </w:t>
      </w:r>
      <w:r w:rsidR="11010891" w:rsidRPr="008F32AE">
        <w:rPr>
          <w:rFonts w:cstheme="minorHAnsi"/>
          <w:sz w:val="20"/>
          <w:szCs w:val="20"/>
        </w:rPr>
        <w:t>ve/</w:t>
      </w:r>
      <w:r w:rsidRPr="008F32AE">
        <w:rPr>
          <w:rFonts w:cstheme="minorHAnsi"/>
          <w:sz w:val="20"/>
          <w:szCs w:val="20"/>
        </w:rPr>
        <w:t xml:space="preserve">veya </w:t>
      </w:r>
      <w:r w:rsidR="11010891" w:rsidRPr="008F32AE">
        <w:rPr>
          <w:rFonts w:cstheme="minorHAnsi"/>
          <w:sz w:val="20"/>
          <w:szCs w:val="20"/>
        </w:rPr>
        <w:t>P</w:t>
      </w:r>
      <w:r w:rsidRPr="008F32AE">
        <w:rPr>
          <w:rFonts w:cstheme="minorHAnsi"/>
          <w:sz w:val="20"/>
          <w:szCs w:val="20"/>
        </w:rPr>
        <w:t>rojeler</w:t>
      </w:r>
    </w:p>
    <w:p w14:paraId="61E04390" w14:textId="41ED3F7D" w:rsidR="002C58F5" w:rsidRPr="007F2201" w:rsidRDefault="00C505D2" w:rsidP="007F2201">
      <w:pPr>
        <w:pStyle w:val="ListeParagraf"/>
        <w:numPr>
          <w:ilvl w:val="0"/>
          <w:numId w:val="16"/>
        </w:numPr>
        <w:rPr>
          <w:rStyle w:val="eop"/>
          <w:rFonts w:eastAsia="Times New Roman"/>
          <w:kern w:val="0"/>
          <w:sz w:val="20"/>
          <w:szCs w:val="20"/>
          <w:lang w:eastAsia="tr-TR"/>
          <w14:ligatures w14:val="none"/>
        </w:rPr>
      </w:pPr>
      <w:r w:rsidRPr="780ECD4F">
        <w:rPr>
          <w:rStyle w:val="eop"/>
          <w:rFonts w:eastAsia="Times New Roman"/>
          <w:kern w:val="0"/>
          <w:sz w:val="20"/>
          <w:szCs w:val="20"/>
          <w:lang w:eastAsia="tr-TR"/>
          <w14:ligatures w14:val="none"/>
        </w:rPr>
        <w:t>Bu ders kapsamında laboratuvar uygulaması yapılması zorunludur. Dönem başında yapılacak laboratuvar çalışması hakkında öğrenci mutlaka bilgilendirilmelidir.</w:t>
      </w:r>
      <w:r w:rsidR="005D2139" w:rsidRPr="007F2201">
        <w:rPr>
          <w:rStyle w:val="eop"/>
          <w:rFonts w:cstheme="minorHAnsi"/>
          <w:sz w:val="18"/>
          <w:szCs w:val="18"/>
        </w:rPr>
        <w:t> 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  <w:gridCol w:w="1134"/>
      </w:tblGrid>
      <w:tr w:rsidR="007D5EFB" w:rsidRPr="008F32AE" w14:paraId="15A7D482" w14:textId="77777777" w:rsidTr="00D073D9">
        <w:trPr>
          <w:trHeight w:val="29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7283" w14:textId="77777777" w:rsidR="007D5EFB" w:rsidRPr="008F32AE" w:rsidRDefault="007D5EFB" w:rsidP="00D073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F32A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Eylem: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B3AD" w14:textId="77777777" w:rsidR="007D5EFB" w:rsidRPr="008F32AE" w:rsidRDefault="007D5EFB" w:rsidP="00D073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F32AE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İlgili PÇ</w:t>
            </w:r>
            <w:r w:rsidRPr="008F32A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B53880" w:rsidRPr="008F32AE" w14:paraId="63F6AC33" w14:textId="77777777" w:rsidTr="007D5EFB">
        <w:trPr>
          <w:trHeight w:val="6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5C62" w14:textId="0CB1739F" w:rsidR="00B53880" w:rsidRPr="008F32AE" w:rsidRDefault="00C91C5D" w:rsidP="007D5EF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C91C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Teams</w:t>
            </w:r>
            <w:proofErr w:type="spellEnd"/>
            <w:r w:rsidRPr="00C91C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ekibi oluşturulmalıdır. Tüm öğrenciler ekibe eklenmeli ve laboratuvar uygulamaları ile ilgili duyurular, yapılması gerekenler ve ödev teslimleri </w:t>
            </w:r>
            <w:proofErr w:type="spellStart"/>
            <w:r w:rsidRPr="00C91C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Teams</w:t>
            </w:r>
            <w:proofErr w:type="spellEnd"/>
            <w:r w:rsidRPr="00C91C5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üzerinden gerçekleştirilmelidir.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E148A" w14:textId="4778CFA8" w:rsidR="00B53880" w:rsidRPr="008F32AE" w:rsidRDefault="00B53880" w:rsidP="00D07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91C5D" w:rsidRPr="008F32AE" w14:paraId="4F56427D" w14:textId="77777777" w:rsidTr="0071061A">
        <w:trPr>
          <w:trHeight w:val="6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3ED7" w14:textId="494CD18E" w:rsidR="00C91C5D" w:rsidRPr="008F32AE" w:rsidRDefault="00C91C5D" w:rsidP="00C91C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7C342467">
              <w:rPr>
                <w:rFonts w:eastAsia="Times New Roman"/>
                <w:kern w:val="0"/>
                <w:sz w:val="20"/>
                <w:szCs w:val="20"/>
                <w:lang w:eastAsia="tr-TR"/>
                <w14:ligatures w14:val="none"/>
              </w:rPr>
              <w:t>Laboratuvar uygulamaları için en fazla 7 kişi olacak şekilde öğrenciler gruplandırılmalıdır. Ekipte 1 kişi olmasına izin verilmeyecektir.</w:t>
            </w:r>
            <w:r>
              <w:rPr>
                <w:rFonts w:eastAsia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7C342467">
              <w:rPr>
                <w:rFonts w:eastAsia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Gruplandırılmış liste </w:t>
            </w:r>
            <w:proofErr w:type="spellStart"/>
            <w:r w:rsidRPr="7C342467">
              <w:rPr>
                <w:rFonts w:eastAsia="Times New Roman"/>
                <w:kern w:val="0"/>
                <w:sz w:val="20"/>
                <w:szCs w:val="20"/>
                <w:lang w:eastAsia="tr-TR"/>
                <w14:ligatures w14:val="none"/>
              </w:rPr>
              <w:t>Teams</w:t>
            </w:r>
            <w:proofErr w:type="spellEnd"/>
            <w:r w:rsidRPr="7C342467">
              <w:rPr>
                <w:rFonts w:eastAsia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:sz w:val="20"/>
                <w:szCs w:val="20"/>
                <w:lang w:eastAsia="tr-TR"/>
                <w14:ligatures w14:val="none"/>
              </w:rPr>
              <w:t>üzerinden</w:t>
            </w:r>
            <w:r w:rsidRPr="7C342467">
              <w:rPr>
                <w:rFonts w:eastAsia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ilan edilmeli</w:t>
            </w:r>
            <w:r>
              <w:rPr>
                <w:rFonts w:eastAsia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ve ilgili ders dosyasında arşivlenmelidir.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D31FE" w14:textId="77777777" w:rsidR="00ED4CEF" w:rsidRDefault="00ED4CEF" w:rsidP="00C91C5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</w:p>
          <w:p w14:paraId="391BC5DD" w14:textId="0D140554" w:rsidR="00C91C5D" w:rsidRDefault="00C91C5D" w:rsidP="00C91C5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62B3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PÇ-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6.1</w:t>
            </w:r>
          </w:p>
          <w:p w14:paraId="52C7A01C" w14:textId="7B6FE17F" w:rsidR="00C91C5D" w:rsidRPr="008F32AE" w:rsidRDefault="00C91C5D" w:rsidP="00C91C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91C5D" w:rsidRPr="008F32AE" w14:paraId="7D256C7C" w14:textId="77777777" w:rsidTr="007D5EFB">
        <w:trPr>
          <w:trHeight w:val="52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99F7" w14:textId="27D8B405" w:rsidR="00C91C5D" w:rsidRPr="008F32AE" w:rsidRDefault="00C91C5D" w:rsidP="00C91C5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62B3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Daha önceden hazırlanmış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laboratuvar uygulama</w:t>
            </w:r>
            <w:r w:rsidRPr="00B62B3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föy şablonu </w:t>
            </w:r>
            <w:proofErr w:type="spellStart"/>
            <w:r w:rsidRPr="00B62B3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Teams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’</w:t>
            </w:r>
            <w:r w:rsidRPr="00B62B3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e</w:t>
            </w:r>
            <w:proofErr w:type="spellEnd"/>
            <w:r w:rsidRPr="00B62B3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yüklenmelidir. Her laboratuvar uygulamasından sonra öğrenciler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B62B3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el yazısı ile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bu föyleri</w:t>
            </w:r>
            <w:r w:rsidRPr="00B62B3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doldu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rmalıdır. El yazısı ile doldurulan bu föyler</w:t>
            </w:r>
            <w:r w:rsidR="00B40ACC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in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öğrenci tarafından taranıp öğrenciye ödev ataması yapılarak pdf formatında </w:t>
            </w:r>
            <w:proofErr w:type="spellStart"/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Teams’e</w:t>
            </w:r>
            <w:proofErr w:type="spellEnd"/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yüklenmesi sağlanmalıdır.</w:t>
            </w:r>
            <w:r w:rsidR="001A2744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Uygulamaların değerlendirilmesi </w:t>
            </w:r>
            <w:r w:rsidR="001A2744" w:rsidRPr="1548FB4F">
              <w:rPr>
                <w:sz w:val="20"/>
                <w:szCs w:val="20"/>
              </w:rPr>
              <w:t>“</w:t>
            </w:r>
            <w:r w:rsidR="001A2744" w:rsidRPr="00E53003">
              <w:rPr>
                <w:i/>
                <w:iCs/>
                <w:sz w:val="20"/>
                <w:szCs w:val="20"/>
                <w:u w:val="single"/>
              </w:rPr>
              <w:t>Laboratuvar Uygulama Föyü Değerlendirme Formu</w:t>
            </w:r>
            <w:r w:rsidR="001A2744" w:rsidRPr="1548FB4F">
              <w:rPr>
                <w:sz w:val="20"/>
                <w:szCs w:val="20"/>
              </w:rPr>
              <w:t xml:space="preserve">” </w:t>
            </w:r>
            <w:r w:rsidR="001A2744">
              <w:rPr>
                <w:sz w:val="20"/>
                <w:szCs w:val="20"/>
              </w:rPr>
              <w:t>dikkate alınara</w:t>
            </w:r>
            <w:r w:rsidR="001A2744" w:rsidRPr="15DE9134">
              <w:rPr>
                <w:sz w:val="20"/>
                <w:szCs w:val="20"/>
              </w:rPr>
              <w:t>k</w:t>
            </w:r>
            <w:r w:rsidR="001A2744" w:rsidRPr="1548FB4F">
              <w:rPr>
                <w:sz w:val="20"/>
                <w:szCs w:val="20"/>
              </w:rPr>
              <w:t xml:space="preserve"> yapılmalıdır.</w:t>
            </w:r>
            <w:r w:rsidR="001A2744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1A2744">
              <w:rPr>
                <w:sz w:val="20"/>
                <w:szCs w:val="20"/>
              </w:rPr>
              <w:t xml:space="preserve">Bu değerlendirmeyi </w:t>
            </w:r>
            <w:r w:rsidR="001A2744" w:rsidRPr="003C2662">
              <w:rPr>
                <w:sz w:val="20"/>
                <w:szCs w:val="20"/>
              </w:rPr>
              <w:t>Ders Değerlendirme Raporu</w:t>
            </w:r>
            <w:r w:rsidR="001A2744">
              <w:rPr>
                <w:sz w:val="20"/>
                <w:szCs w:val="20"/>
              </w:rPr>
              <w:t xml:space="preserve"> üzerinde yapınız.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55FFE" w14:textId="77777777" w:rsidR="00C91C5D" w:rsidRDefault="00C91C5D" w:rsidP="00C91C5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PÇ-5.1</w:t>
            </w:r>
          </w:p>
          <w:p w14:paraId="67D07A86" w14:textId="77777777" w:rsidR="00C91C5D" w:rsidRDefault="00C91C5D" w:rsidP="00C91C5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PÇ-5.2</w:t>
            </w:r>
          </w:p>
          <w:p w14:paraId="43F94C35" w14:textId="77777777" w:rsidR="00C91C5D" w:rsidRDefault="00C91C5D" w:rsidP="00C91C5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PÇ-5.3</w:t>
            </w:r>
          </w:p>
          <w:p w14:paraId="5EBC696D" w14:textId="4DED6BD0" w:rsidR="00C91C5D" w:rsidRPr="008F32AE" w:rsidRDefault="00C91C5D" w:rsidP="00C91C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PÇ-5.4</w:t>
            </w:r>
          </w:p>
        </w:tc>
      </w:tr>
      <w:tr w:rsidR="00B40ACC" w:rsidRPr="008F32AE" w14:paraId="52F31168" w14:textId="77777777" w:rsidTr="007D5EFB">
        <w:trPr>
          <w:trHeight w:val="520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317D" w14:textId="48294465" w:rsidR="00B40ACC" w:rsidRPr="0034016F" w:rsidRDefault="00B40ACC" w:rsidP="00B40AC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4016F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Bu çıktının sağlanabilmesi adına föylerde soru olarak öğrencilerin ders kapsamında herhangi bir deney</w:t>
            </w:r>
            <w:r w:rsidR="00C00C85" w:rsidRPr="0034016F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de elde edilen verilerin/sonuçların başka hangi alternatif yöntem</w:t>
            </w:r>
            <w:r w:rsidR="00F47520" w:rsidRPr="0034016F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/deney</w:t>
            </w:r>
            <w:r w:rsidR="00C00C85" w:rsidRPr="0034016F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ile </w:t>
            </w:r>
            <w:r w:rsidR="002C5280" w:rsidRPr="0034016F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ölçebileceklerini/bulabileceklerini </w:t>
            </w:r>
            <w:r w:rsidR="00C00C85" w:rsidRPr="0034016F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seçilebil</w:t>
            </w:r>
            <w:r w:rsidR="002C5280" w:rsidRPr="0034016F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meleri sağlanmalıdır.</w:t>
            </w:r>
            <w:r w:rsidR="0034016F" w:rsidRPr="0034016F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Bu seçimi birden fazla seçenek içerisinden öğrencinin seçmesi, bu yöntemi/deneyi föyde açıklaması ve bunun </w:t>
            </w:r>
            <w:proofErr w:type="spellStart"/>
            <w:r w:rsidR="0034016F" w:rsidRPr="0034016F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notlandırılması</w:t>
            </w:r>
            <w:proofErr w:type="spellEnd"/>
            <w:r w:rsidR="0034016F" w:rsidRPr="0034016F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gerekmektedir.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B59DB" w14:textId="45087CBB" w:rsidR="00B40ACC" w:rsidRPr="0034016F" w:rsidRDefault="00B40ACC" w:rsidP="00B40AC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34016F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PÇ-5.1</w:t>
            </w:r>
          </w:p>
        </w:tc>
      </w:tr>
      <w:tr w:rsidR="00B40ACC" w:rsidRPr="008F32AE" w14:paraId="6CE2D2BE" w14:textId="77777777" w:rsidTr="007D5EFB">
        <w:trPr>
          <w:trHeight w:val="64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D4D9" w14:textId="18CF94BD" w:rsidR="00B40ACC" w:rsidRPr="008F32AE" w:rsidRDefault="00B40ACC" w:rsidP="00B40AC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2D3FF5A4">
              <w:rPr>
                <w:rFonts w:ascii="Calibri" w:eastAsia="Calibri" w:hAnsi="Calibri" w:cs="Calibri"/>
                <w:sz w:val="20"/>
                <w:szCs w:val="20"/>
              </w:rPr>
              <w:t>Final sınav soruları hazırlanırken ilgili tüm program çıktıları göz önünde bulundurulmalı ve sorularla eşleştirilmelidir.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54FCB" w14:textId="618A2E03" w:rsidR="00B40ACC" w:rsidRPr="00ED4CEF" w:rsidRDefault="00B40ACC" w:rsidP="00B40ACC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62B31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PÇ-1.2</w:t>
            </w:r>
          </w:p>
        </w:tc>
      </w:tr>
    </w:tbl>
    <w:p w14:paraId="0C77648A" w14:textId="77777777" w:rsidR="007D5EFB" w:rsidRPr="008F32AE" w:rsidRDefault="007D5EFB" w:rsidP="00921CB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29AEFB5D" w14:textId="77777777" w:rsidR="000C52D7" w:rsidRPr="008F32AE" w:rsidRDefault="000C52D7" w:rsidP="005C1A68">
      <w:pPr>
        <w:jc w:val="both"/>
        <w:rPr>
          <w:rFonts w:cstheme="minorHAnsi"/>
        </w:rPr>
      </w:pPr>
    </w:p>
    <w:sectPr w:rsidR="000C52D7" w:rsidRPr="008F32AE" w:rsidSect="00AF17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3CA43" w14:textId="77777777" w:rsidR="007D5E3A" w:rsidRDefault="007D5E3A" w:rsidP="00E92FB8">
      <w:pPr>
        <w:spacing w:after="0" w:line="240" w:lineRule="auto"/>
      </w:pPr>
      <w:r>
        <w:separator/>
      </w:r>
    </w:p>
  </w:endnote>
  <w:endnote w:type="continuationSeparator" w:id="0">
    <w:p w14:paraId="6B78965B" w14:textId="77777777" w:rsidR="007D5E3A" w:rsidRDefault="007D5E3A" w:rsidP="00E9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F47B" w14:textId="77777777" w:rsidR="004C277F" w:rsidRDefault="004C27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A8F7" w14:textId="5CF3346A" w:rsidR="00E92FB8" w:rsidRPr="00E92FB8" w:rsidRDefault="00E92FB8">
    <w:pPr>
      <w:pStyle w:val="AltBilgi"/>
      <w:rPr>
        <w:sz w:val="18"/>
        <w:szCs w:val="18"/>
      </w:rPr>
    </w:pPr>
    <w:r>
      <w:rPr>
        <w:sz w:val="18"/>
        <w:szCs w:val="18"/>
      </w:rPr>
      <w:t>Revizyon:</w:t>
    </w:r>
    <w:r w:rsidR="00B11E70">
      <w:rPr>
        <w:sz w:val="18"/>
        <w:szCs w:val="18"/>
      </w:rPr>
      <w:t xml:space="preserve"> </w:t>
    </w:r>
    <w:r w:rsidR="004D44DA">
      <w:rPr>
        <w:sz w:val="18"/>
        <w:szCs w:val="18"/>
      </w:rPr>
      <w:t>02</w:t>
    </w:r>
    <w:r>
      <w:rPr>
        <w:sz w:val="18"/>
        <w:szCs w:val="18"/>
      </w:rPr>
      <w:t>.</w:t>
    </w:r>
    <w:r w:rsidR="004D44DA">
      <w:rPr>
        <w:sz w:val="18"/>
        <w:szCs w:val="18"/>
      </w:rPr>
      <w:t>10</w:t>
    </w:r>
    <w:r>
      <w:rPr>
        <w:sz w:val="18"/>
        <w:szCs w:val="18"/>
      </w:rPr>
      <w:t>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71DA" w14:textId="77777777" w:rsidR="004C277F" w:rsidRDefault="004C27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682DC" w14:textId="77777777" w:rsidR="007D5E3A" w:rsidRDefault="007D5E3A" w:rsidP="00E92FB8">
      <w:pPr>
        <w:spacing w:after="0" w:line="240" w:lineRule="auto"/>
      </w:pPr>
      <w:r>
        <w:separator/>
      </w:r>
    </w:p>
  </w:footnote>
  <w:footnote w:type="continuationSeparator" w:id="0">
    <w:p w14:paraId="64E21F2E" w14:textId="77777777" w:rsidR="007D5E3A" w:rsidRDefault="007D5E3A" w:rsidP="00E9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CE1C" w14:textId="77777777" w:rsidR="004C277F" w:rsidRDefault="004C27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E474" w14:textId="77777777" w:rsidR="004C277F" w:rsidRDefault="004C27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C864E" w14:textId="77777777" w:rsidR="004C277F" w:rsidRDefault="004C27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4D5F"/>
    <w:multiLevelType w:val="multilevel"/>
    <w:tmpl w:val="0962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B123A"/>
    <w:multiLevelType w:val="multilevel"/>
    <w:tmpl w:val="CF12A45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16D94"/>
    <w:multiLevelType w:val="multilevel"/>
    <w:tmpl w:val="4834720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516E3"/>
    <w:multiLevelType w:val="hybridMultilevel"/>
    <w:tmpl w:val="BD666790"/>
    <w:lvl w:ilvl="0" w:tplc="9642FBB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3870EB"/>
    <w:multiLevelType w:val="hybridMultilevel"/>
    <w:tmpl w:val="8DCE7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B4165"/>
    <w:multiLevelType w:val="multilevel"/>
    <w:tmpl w:val="258497B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A04462"/>
    <w:multiLevelType w:val="hybridMultilevel"/>
    <w:tmpl w:val="783AA5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6339B"/>
    <w:multiLevelType w:val="hybridMultilevel"/>
    <w:tmpl w:val="EBB884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E4DDC"/>
    <w:multiLevelType w:val="multilevel"/>
    <w:tmpl w:val="641E36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90209B"/>
    <w:multiLevelType w:val="multilevel"/>
    <w:tmpl w:val="2820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CA0029"/>
    <w:multiLevelType w:val="hybridMultilevel"/>
    <w:tmpl w:val="D6E46CD2"/>
    <w:lvl w:ilvl="0" w:tplc="47FE29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73D1F"/>
    <w:multiLevelType w:val="multilevel"/>
    <w:tmpl w:val="2F623BE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5794A"/>
    <w:multiLevelType w:val="hybridMultilevel"/>
    <w:tmpl w:val="DAF471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C569F3"/>
    <w:multiLevelType w:val="multilevel"/>
    <w:tmpl w:val="AE56914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984C8E"/>
    <w:multiLevelType w:val="hybridMultilevel"/>
    <w:tmpl w:val="71646C9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2C78DA"/>
    <w:multiLevelType w:val="hybridMultilevel"/>
    <w:tmpl w:val="105AD2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14FAF"/>
    <w:multiLevelType w:val="hybridMultilevel"/>
    <w:tmpl w:val="5D8642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755DF"/>
    <w:multiLevelType w:val="multilevel"/>
    <w:tmpl w:val="0A4A031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95E04"/>
    <w:multiLevelType w:val="hybridMultilevel"/>
    <w:tmpl w:val="13ECA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95296"/>
    <w:multiLevelType w:val="multilevel"/>
    <w:tmpl w:val="FDD0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2E1768"/>
    <w:multiLevelType w:val="multilevel"/>
    <w:tmpl w:val="6BECD4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43389C"/>
    <w:multiLevelType w:val="multilevel"/>
    <w:tmpl w:val="0D10A558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DF1481"/>
    <w:multiLevelType w:val="hybridMultilevel"/>
    <w:tmpl w:val="895278BC"/>
    <w:lvl w:ilvl="0" w:tplc="941095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C6A10"/>
    <w:multiLevelType w:val="multilevel"/>
    <w:tmpl w:val="6808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244B03"/>
    <w:multiLevelType w:val="hybridMultilevel"/>
    <w:tmpl w:val="92786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A28CB"/>
    <w:multiLevelType w:val="hybridMultilevel"/>
    <w:tmpl w:val="EE502EC8"/>
    <w:lvl w:ilvl="0" w:tplc="29588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E4D1D"/>
    <w:multiLevelType w:val="multilevel"/>
    <w:tmpl w:val="1A3CB35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D049F4"/>
    <w:multiLevelType w:val="hybridMultilevel"/>
    <w:tmpl w:val="A6C8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1313D"/>
    <w:multiLevelType w:val="hybridMultilevel"/>
    <w:tmpl w:val="E70C7668"/>
    <w:lvl w:ilvl="0" w:tplc="4620B6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5936390">
    <w:abstractNumId w:val="24"/>
  </w:num>
  <w:num w:numId="2" w16cid:durableId="1685980791">
    <w:abstractNumId w:val="15"/>
  </w:num>
  <w:num w:numId="3" w16cid:durableId="1935285444">
    <w:abstractNumId w:val="6"/>
  </w:num>
  <w:num w:numId="4" w16cid:durableId="1439644181">
    <w:abstractNumId w:val="8"/>
  </w:num>
  <w:num w:numId="5" w16cid:durableId="701591455">
    <w:abstractNumId w:val="20"/>
  </w:num>
  <w:num w:numId="6" w16cid:durableId="1946572309">
    <w:abstractNumId w:val="13"/>
  </w:num>
  <w:num w:numId="7" w16cid:durableId="1544125603">
    <w:abstractNumId w:val="5"/>
  </w:num>
  <w:num w:numId="8" w16cid:durableId="1573077942">
    <w:abstractNumId w:val="11"/>
  </w:num>
  <w:num w:numId="9" w16cid:durableId="1482842803">
    <w:abstractNumId w:val="17"/>
  </w:num>
  <w:num w:numId="10" w16cid:durableId="1427964487">
    <w:abstractNumId w:val="2"/>
  </w:num>
  <w:num w:numId="11" w16cid:durableId="1379162217">
    <w:abstractNumId w:val="26"/>
  </w:num>
  <w:num w:numId="12" w16cid:durableId="1818499504">
    <w:abstractNumId w:val="1"/>
  </w:num>
  <w:num w:numId="13" w16cid:durableId="1555658258">
    <w:abstractNumId w:val="21"/>
  </w:num>
  <w:num w:numId="14" w16cid:durableId="2321802">
    <w:abstractNumId w:val="25"/>
  </w:num>
  <w:num w:numId="15" w16cid:durableId="810905732">
    <w:abstractNumId w:val="18"/>
  </w:num>
  <w:num w:numId="16" w16cid:durableId="284847246">
    <w:abstractNumId w:val="16"/>
  </w:num>
  <w:num w:numId="17" w16cid:durableId="1801419146">
    <w:abstractNumId w:val="0"/>
  </w:num>
  <w:num w:numId="18" w16cid:durableId="862402491">
    <w:abstractNumId w:val="9"/>
  </w:num>
  <w:num w:numId="19" w16cid:durableId="385030996">
    <w:abstractNumId w:val="23"/>
  </w:num>
  <w:num w:numId="20" w16cid:durableId="963316281">
    <w:abstractNumId w:val="3"/>
  </w:num>
  <w:num w:numId="21" w16cid:durableId="353189235">
    <w:abstractNumId w:val="7"/>
  </w:num>
  <w:num w:numId="22" w16cid:durableId="1993369088">
    <w:abstractNumId w:val="22"/>
  </w:num>
  <w:num w:numId="23" w16cid:durableId="541137124">
    <w:abstractNumId w:val="10"/>
  </w:num>
  <w:num w:numId="24" w16cid:durableId="793057845">
    <w:abstractNumId w:val="19"/>
  </w:num>
  <w:num w:numId="25" w16cid:durableId="799374361">
    <w:abstractNumId w:val="28"/>
  </w:num>
  <w:num w:numId="26" w16cid:durableId="1385908885">
    <w:abstractNumId w:val="4"/>
  </w:num>
  <w:num w:numId="27" w16cid:durableId="2045131860">
    <w:abstractNumId w:val="14"/>
  </w:num>
  <w:num w:numId="28" w16cid:durableId="525364564">
    <w:abstractNumId w:val="27"/>
  </w:num>
  <w:num w:numId="29" w16cid:durableId="12124186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46"/>
    <w:rsid w:val="000048A9"/>
    <w:rsid w:val="00006FCF"/>
    <w:rsid w:val="00015AAE"/>
    <w:rsid w:val="00033D19"/>
    <w:rsid w:val="00056643"/>
    <w:rsid w:val="0006392F"/>
    <w:rsid w:val="000768D8"/>
    <w:rsid w:val="00076CCC"/>
    <w:rsid w:val="0008169F"/>
    <w:rsid w:val="0008459F"/>
    <w:rsid w:val="000C52D7"/>
    <w:rsid w:val="000D2BCD"/>
    <w:rsid w:val="000F785F"/>
    <w:rsid w:val="00115ACC"/>
    <w:rsid w:val="001436D7"/>
    <w:rsid w:val="00147FF0"/>
    <w:rsid w:val="00194BDA"/>
    <w:rsid w:val="001A2744"/>
    <w:rsid w:val="001C24CD"/>
    <w:rsid w:val="001D05BC"/>
    <w:rsid w:val="001E3051"/>
    <w:rsid w:val="002147F4"/>
    <w:rsid w:val="0023078D"/>
    <w:rsid w:val="0026024C"/>
    <w:rsid w:val="00273725"/>
    <w:rsid w:val="00284F1F"/>
    <w:rsid w:val="002851B3"/>
    <w:rsid w:val="00291EE3"/>
    <w:rsid w:val="002A159A"/>
    <w:rsid w:val="002B411F"/>
    <w:rsid w:val="002B6C10"/>
    <w:rsid w:val="002C0E13"/>
    <w:rsid w:val="002C5280"/>
    <w:rsid w:val="002C5412"/>
    <w:rsid w:val="002C58F5"/>
    <w:rsid w:val="0034016F"/>
    <w:rsid w:val="00340333"/>
    <w:rsid w:val="00341625"/>
    <w:rsid w:val="003B1862"/>
    <w:rsid w:val="003B359C"/>
    <w:rsid w:val="003E6AC1"/>
    <w:rsid w:val="0041557F"/>
    <w:rsid w:val="004458EF"/>
    <w:rsid w:val="00466AB7"/>
    <w:rsid w:val="00480146"/>
    <w:rsid w:val="004835DB"/>
    <w:rsid w:val="00485C8B"/>
    <w:rsid w:val="004A7361"/>
    <w:rsid w:val="004C277F"/>
    <w:rsid w:val="004D44DA"/>
    <w:rsid w:val="00506EC4"/>
    <w:rsid w:val="00534B88"/>
    <w:rsid w:val="00540108"/>
    <w:rsid w:val="00583D2B"/>
    <w:rsid w:val="005876E3"/>
    <w:rsid w:val="00592E47"/>
    <w:rsid w:val="00595221"/>
    <w:rsid w:val="005A24C1"/>
    <w:rsid w:val="005B3779"/>
    <w:rsid w:val="005B6E72"/>
    <w:rsid w:val="005C1A68"/>
    <w:rsid w:val="005C401D"/>
    <w:rsid w:val="005D2139"/>
    <w:rsid w:val="005E2E2E"/>
    <w:rsid w:val="00612E34"/>
    <w:rsid w:val="0062034D"/>
    <w:rsid w:val="00632993"/>
    <w:rsid w:val="00660CE6"/>
    <w:rsid w:val="00664EAD"/>
    <w:rsid w:val="006772AB"/>
    <w:rsid w:val="0068102E"/>
    <w:rsid w:val="006849B9"/>
    <w:rsid w:val="006D155C"/>
    <w:rsid w:val="006E5CFA"/>
    <w:rsid w:val="006F2C0A"/>
    <w:rsid w:val="006F391B"/>
    <w:rsid w:val="007038B1"/>
    <w:rsid w:val="00705ED2"/>
    <w:rsid w:val="00707995"/>
    <w:rsid w:val="00740664"/>
    <w:rsid w:val="00743A58"/>
    <w:rsid w:val="00754B86"/>
    <w:rsid w:val="00765F23"/>
    <w:rsid w:val="0077091C"/>
    <w:rsid w:val="007844C2"/>
    <w:rsid w:val="00796739"/>
    <w:rsid w:val="007A3139"/>
    <w:rsid w:val="007A4B30"/>
    <w:rsid w:val="007A5B10"/>
    <w:rsid w:val="007B577E"/>
    <w:rsid w:val="007D5E3A"/>
    <w:rsid w:val="007D5EFB"/>
    <w:rsid w:val="007E2745"/>
    <w:rsid w:val="007F02DA"/>
    <w:rsid w:val="007F1A1E"/>
    <w:rsid w:val="007F2201"/>
    <w:rsid w:val="00861376"/>
    <w:rsid w:val="0086367F"/>
    <w:rsid w:val="00896C52"/>
    <w:rsid w:val="008A265F"/>
    <w:rsid w:val="008E09C8"/>
    <w:rsid w:val="008E5297"/>
    <w:rsid w:val="008F32AE"/>
    <w:rsid w:val="008F73A0"/>
    <w:rsid w:val="0090610C"/>
    <w:rsid w:val="00910CAC"/>
    <w:rsid w:val="00921CB1"/>
    <w:rsid w:val="00962DCA"/>
    <w:rsid w:val="00967EE7"/>
    <w:rsid w:val="00970D0F"/>
    <w:rsid w:val="009778FE"/>
    <w:rsid w:val="00980327"/>
    <w:rsid w:val="00986E78"/>
    <w:rsid w:val="009942A1"/>
    <w:rsid w:val="00994D96"/>
    <w:rsid w:val="00996E13"/>
    <w:rsid w:val="00A173ED"/>
    <w:rsid w:val="00A24087"/>
    <w:rsid w:val="00A52944"/>
    <w:rsid w:val="00A568C3"/>
    <w:rsid w:val="00A71303"/>
    <w:rsid w:val="00A923B9"/>
    <w:rsid w:val="00AB4836"/>
    <w:rsid w:val="00AB6570"/>
    <w:rsid w:val="00AE6708"/>
    <w:rsid w:val="00AF17A3"/>
    <w:rsid w:val="00AF71C2"/>
    <w:rsid w:val="00AF76D4"/>
    <w:rsid w:val="00B11E70"/>
    <w:rsid w:val="00B12B91"/>
    <w:rsid w:val="00B376CB"/>
    <w:rsid w:val="00B4065B"/>
    <w:rsid w:val="00B40ACC"/>
    <w:rsid w:val="00B41565"/>
    <w:rsid w:val="00B47BDD"/>
    <w:rsid w:val="00B53880"/>
    <w:rsid w:val="00B62B31"/>
    <w:rsid w:val="00B65BE2"/>
    <w:rsid w:val="00B77014"/>
    <w:rsid w:val="00B846D4"/>
    <w:rsid w:val="00BC6C1A"/>
    <w:rsid w:val="00BE0DB0"/>
    <w:rsid w:val="00C00C85"/>
    <w:rsid w:val="00C04C2B"/>
    <w:rsid w:val="00C07073"/>
    <w:rsid w:val="00C15B5C"/>
    <w:rsid w:val="00C2575A"/>
    <w:rsid w:val="00C27C69"/>
    <w:rsid w:val="00C505D2"/>
    <w:rsid w:val="00C67DBE"/>
    <w:rsid w:val="00C8235C"/>
    <w:rsid w:val="00C91C5D"/>
    <w:rsid w:val="00C9537E"/>
    <w:rsid w:val="00CB7F35"/>
    <w:rsid w:val="00CD7089"/>
    <w:rsid w:val="00CE3738"/>
    <w:rsid w:val="00CF39E7"/>
    <w:rsid w:val="00D049C2"/>
    <w:rsid w:val="00D331EF"/>
    <w:rsid w:val="00D4076F"/>
    <w:rsid w:val="00D71056"/>
    <w:rsid w:val="00D82D60"/>
    <w:rsid w:val="00D84711"/>
    <w:rsid w:val="00D92CC7"/>
    <w:rsid w:val="00D93AA4"/>
    <w:rsid w:val="00DA2B34"/>
    <w:rsid w:val="00DC3CA7"/>
    <w:rsid w:val="00DD1CF6"/>
    <w:rsid w:val="00DD651F"/>
    <w:rsid w:val="00DE235F"/>
    <w:rsid w:val="00E375D6"/>
    <w:rsid w:val="00E56DF7"/>
    <w:rsid w:val="00E92FB8"/>
    <w:rsid w:val="00E93733"/>
    <w:rsid w:val="00EC76E0"/>
    <w:rsid w:val="00ED4CEF"/>
    <w:rsid w:val="00EE1BC6"/>
    <w:rsid w:val="00EF45D9"/>
    <w:rsid w:val="00F01872"/>
    <w:rsid w:val="00F15BD3"/>
    <w:rsid w:val="00F17958"/>
    <w:rsid w:val="00F444EA"/>
    <w:rsid w:val="00F47520"/>
    <w:rsid w:val="00F73CD0"/>
    <w:rsid w:val="00F82F58"/>
    <w:rsid w:val="00F9487F"/>
    <w:rsid w:val="00FB1DFD"/>
    <w:rsid w:val="00FC722F"/>
    <w:rsid w:val="00FD2AA5"/>
    <w:rsid w:val="00FF3A16"/>
    <w:rsid w:val="00FF7367"/>
    <w:rsid w:val="0145CBF1"/>
    <w:rsid w:val="018350A3"/>
    <w:rsid w:val="02334B97"/>
    <w:rsid w:val="0656C1C6"/>
    <w:rsid w:val="07710127"/>
    <w:rsid w:val="07F29227"/>
    <w:rsid w:val="0B32DE30"/>
    <w:rsid w:val="1004965B"/>
    <w:rsid w:val="11010891"/>
    <w:rsid w:val="111654D5"/>
    <w:rsid w:val="11C04AD1"/>
    <w:rsid w:val="131E8F9D"/>
    <w:rsid w:val="1A50C87F"/>
    <w:rsid w:val="1CCAEC3D"/>
    <w:rsid w:val="1D4A9304"/>
    <w:rsid w:val="20B48031"/>
    <w:rsid w:val="2C390299"/>
    <w:rsid w:val="2D4F2AEE"/>
    <w:rsid w:val="2D6B8B95"/>
    <w:rsid w:val="30ED041D"/>
    <w:rsid w:val="31E57E0F"/>
    <w:rsid w:val="3262592A"/>
    <w:rsid w:val="327A7613"/>
    <w:rsid w:val="329427E8"/>
    <w:rsid w:val="33A92850"/>
    <w:rsid w:val="34688FAC"/>
    <w:rsid w:val="391785A1"/>
    <w:rsid w:val="39CCC6CA"/>
    <w:rsid w:val="3DB3E4FC"/>
    <w:rsid w:val="3DD1CE67"/>
    <w:rsid w:val="3F2659A9"/>
    <w:rsid w:val="408C7B7F"/>
    <w:rsid w:val="41496DEA"/>
    <w:rsid w:val="4201275C"/>
    <w:rsid w:val="42E53E4B"/>
    <w:rsid w:val="448A0708"/>
    <w:rsid w:val="44C0BC94"/>
    <w:rsid w:val="4592CB1F"/>
    <w:rsid w:val="47809E33"/>
    <w:rsid w:val="47C6B78F"/>
    <w:rsid w:val="50A36206"/>
    <w:rsid w:val="50AE3A30"/>
    <w:rsid w:val="51B8D8B6"/>
    <w:rsid w:val="54095563"/>
    <w:rsid w:val="54FC0DFC"/>
    <w:rsid w:val="560F55F8"/>
    <w:rsid w:val="5638642C"/>
    <w:rsid w:val="56F0ACCD"/>
    <w:rsid w:val="5752FC11"/>
    <w:rsid w:val="5ABA6A7C"/>
    <w:rsid w:val="5C1AC86E"/>
    <w:rsid w:val="5C96CB00"/>
    <w:rsid w:val="5E0592FE"/>
    <w:rsid w:val="61694004"/>
    <w:rsid w:val="628E6AD4"/>
    <w:rsid w:val="6649FED6"/>
    <w:rsid w:val="66674DD6"/>
    <w:rsid w:val="66EBAFFC"/>
    <w:rsid w:val="68B21E46"/>
    <w:rsid w:val="6A2350BE"/>
    <w:rsid w:val="6D4831C7"/>
    <w:rsid w:val="6EAF7CC2"/>
    <w:rsid w:val="70929242"/>
    <w:rsid w:val="71F2BA00"/>
    <w:rsid w:val="72FE5AB6"/>
    <w:rsid w:val="73241DD4"/>
    <w:rsid w:val="780ECD4F"/>
    <w:rsid w:val="78E527B8"/>
    <w:rsid w:val="7C342467"/>
    <w:rsid w:val="7CDF69A9"/>
    <w:rsid w:val="7D97EBAE"/>
    <w:rsid w:val="7EFBAAD4"/>
    <w:rsid w:val="7F33BC0F"/>
    <w:rsid w:val="7FB5D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67BD"/>
  <w15:chartTrackingRefBased/>
  <w15:docId w15:val="{A5429251-94EF-4CC5-9C12-F3589D8D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0664"/>
    <w:pPr>
      <w:ind w:left="720"/>
      <w:contextualSpacing/>
    </w:pPr>
  </w:style>
  <w:style w:type="paragraph" w:customStyle="1" w:styleId="paragraph">
    <w:name w:val="paragraph"/>
    <w:basedOn w:val="Normal"/>
    <w:rsid w:val="00970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normaltextrun">
    <w:name w:val="normaltextrun"/>
    <w:basedOn w:val="VarsaylanParagrafYazTipi"/>
    <w:rsid w:val="00970D0F"/>
  </w:style>
  <w:style w:type="character" w:customStyle="1" w:styleId="eop">
    <w:name w:val="eop"/>
    <w:basedOn w:val="VarsaylanParagrafYazTipi"/>
    <w:rsid w:val="00970D0F"/>
  </w:style>
  <w:style w:type="table" w:styleId="TabloKlavuzu">
    <w:name w:val="Table Grid"/>
    <w:basedOn w:val="NormalTablo"/>
    <w:uiPriority w:val="39"/>
    <w:rsid w:val="00230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92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2FB8"/>
  </w:style>
  <w:style w:type="paragraph" w:styleId="AltBilgi">
    <w:name w:val="footer"/>
    <w:basedOn w:val="Normal"/>
    <w:link w:val="AltBilgiChar"/>
    <w:uiPriority w:val="99"/>
    <w:unhideWhenUsed/>
    <w:rsid w:val="00E92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2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61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4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9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4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7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9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5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85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0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0a083-d0d1-4920-b08d-dd02b49b3b09">
      <Terms xmlns="http://schemas.microsoft.com/office/infopath/2007/PartnerControls"/>
    </lcf76f155ced4ddcb4097134ff3c332f>
    <TaxCatchAll xmlns="b89d80b5-8fce-4ddb-a229-553535ab7d00" xsi:nil="true"/>
    <SharedWithUsers xmlns="b89d80b5-8fce-4ddb-a229-553535ab7d0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DB17D68EAC4174AA6F4BAE308300154" ma:contentTypeVersion="15" ma:contentTypeDescription="Yeni belge oluşturun." ma:contentTypeScope="" ma:versionID="64952528f8cb4b33d0398289fc0033ba">
  <xsd:schema xmlns:xsd="http://www.w3.org/2001/XMLSchema" xmlns:xs="http://www.w3.org/2001/XMLSchema" xmlns:p="http://schemas.microsoft.com/office/2006/metadata/properties" xmlns:ns2="cdf0a083-d0d1-4920-b08d-dd02b49b3b09" xmlns:ns3="b89d80b5-8fce-4ddb-a229-553535ab7d00" targetNamespace="http://schemas.microsoft.com/office/2006/metadata/properties" ma:root="true" ma:fieldsID="84cd8288bd7d46bf1774b0d11fb604e0" ns2:_="" ns3:_="">
    <xsd:import namespace="cdf0a083-d0d1-4920-b08d-dd02b49b3b09"/>
    <xsd:import namespace="b89d80b5-8fce-4ddb-a229-553535ab7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a083-d0d1-4920-b08d-dd02b49b3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d80b5-8fce-4ddb-a229-553535ab7d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a62502-8c0e-46f3-934e-48045819f2ca}" ma:internalName="TaxCatchAll" ma:showField="CatchAllData" ma:web="b89d80b5-8fce-4ddb-a229-553535ab7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436ED3-988C-4468-89D7-395F2129C5D1}">
  <ds:schemaRefs>
    <ds:schemaRef ds:uri="http://schemas.microsoft.com/office/2006/metadata/properties"/>
    <ds:schemaRef ds:uri="http://schemas.microsoft.com/office/infopath/2007/PartnerControls"/>
    <ds:schemaRef ds:uri="cdf0a083-d0d1-4920-b08d-dd02b49b3b09"/>
    <ds:schemaRef ds:uri="b89d80b5-8fce-4ddb-a229-553535ab7d00"/>
  </ds:schemaRefs>
</ds:datastoreItem>
</file>

<file path=customXml/itemProps2.xml><?xml version="1.0" encoding="utf-8"?>
<ds:datastoreItem xmlns:ds="http://schemas.openxmlformats.org/officeDocument/2006/customXml" ds:itemID="{9E14FC84-A03F-432C-93D8-8BEC3F30D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2E72F-E8B1-4AE8-8456-CCEA4DDC99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303</Words>
  <Characters>2353</Characters>
  <Application>Microsoft Office Word</Application>
  <DocSecurity>0</DocSecurity>
  <Lines>52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dilan çankal</dc:creator>
  <cp:keywords/>
  <dc:description/>
  <cp:lastModifiedBy>Tülin ÇETİN</cp:lastModifiedBy>
  <cp:revision>21</cp:revision>
  <dcterms:created xsi:type="dcterms:W3CDTF">2024-04-01T06:43:00Z</dcterms:created>
  <dcterms:modified xsi:type="dcterms:W3CDTF">2025-11-04T07:30:00Z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0x0101006DB17D68EAC4174AA6F4BAE308300154</vt:lpwstr>
  </property>
  <property fmtid="{D5CDD505-2E9C-101B-9397-08002B2CF9AE}" pid="3" name="MediaServiceImageTags">
    <vt:lpwstr/>
  </property>
  <property fmtid="{D5CDD505-2E9C-101B-9397-08002B2CF9AE}" pid="4" name="Order">
    <vt:r8>354900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